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To JSC Lithuanian Airports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78602BB1"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 xml:space="preserve">DĖL SUTIKIMO </w:t>
      </w:r>
      <w:r w:rsidRPr="008011EA">
        <w:rPr>
          <w:rFonts w:ascii="Times New Roman" w:eastAsia="Calibri" w:hAnsi="Times New Roman" w:cs="Times New Roman"/>
          <w:b/>
          <w:bCs/>
          <w:sz w:val="24"/>
          <w:szCs w:val="24"/>
        </w:rPr>
        <w:t>BŪTI</w:t>
      </w:r>
      <w:r w:rsidR="002C4E6E" w:rsidRPr="008011EA">
        <w:rPr>
          <w:rFonts w:ascii="Times New Roman" w:eastAsia="Calibri" w:hAnsi="Times New Roman" w:cs="Times New Roman"/>
          <w:b/>
          <w:bCs/>
          <w:sz w:val="24"/>
          <w:szCs w:val="24"/>
        </w:rPr>
        <w:t xml:space="preserve"> </w:t>
      </w:r>
      <w:r w:rsidR="008011EA" w:rsidRPr="008011EA">
        <w:rPr>
          <w:rFonts w:ascii="Times New Roman" w:eastAsia="Calibri" w:hAnsi="Times New Roman" w:cs="Times New Roman"/>
          <w:b/>
          <w:bCs/>
          <w:sz w:val="24"/>
          <w:szCs w:val="24"/>
        </w:rPr>
        <w:t>ŪKIO SUBJEKTU</w:t>
      </w:r>
      <w:r w:rsidR="002C4E6E" w:rsidRPr="008011EA">
        <w:rPr>
          <w:rFonts w:ascii="Times New Roman" w:eastAsia="Calibri" w:hAnsi="Times New Roman" w:cs="Times New Roman"/>
          <w:b/>
          <w:bCs/>
          <w:sz w:val="24"/>
          <w:szCs w:val="24"/>
        </w:rPr>
        <w:t xml:space="preserve"> </w:t>
      </w:r>
      <w:r w:rsidR="008A79C2" w:rsidRPr="008011EA">
        <w:rPr>
          <w:rFonts w:ascii="Times New Roman" w:eastAsia="Calibri" w:hAnsi="Times New Roman" w:cs="Times New Roman"/>
          <w:b/>
          <w:bCs/>
          <w:sz w:val="24"/>
          <w:szCs w:val="24"/>
        </w:rPr>
        <w:t>/</w:t>
      </w:r>
    </w:p>
    <w:p w14:paraId="1F162F2A" w14:textId="1F343033"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DECLARATION </w:t>
      </w:r>
    </w:p>
    <w:p w14:paraId="4BE3C5A3" w14:textId="4EEA5A99" w:rsidR="008A79C2" w:rsidRPr="00030AD8"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OF </w:t>
      </w:r>
      <w:r w:rsidRPr="008011EA">
        <w:rPr>
          <w:rFonts w:ascii="Times New Roman" w:eastAsia="Calibri" w:hAnsi="Times New Roman" w:cs="Times New Roman"/>
          <w:b/>
          <w:bCs/>
          <w:i/>
          <w:iCs/>
          <w:sz w:val="24"/>
          <w:szCs w:val="24"/>
        </w:rPr>
        <w:t>ACCEPTANCE AS A</w:t>
      </w:r>
      <w:r w:rsidRPr="008011EA">
        <w:rPr>
          <w:b/>
          <w:bCs/>
        </w:rPr>
        <w:t xml:space="preserve"> </w:t>
      </w:r>
      <w:r w:rsidR="008011EA" w:rsidRPr="00030AD8">
        <w:rPr>
          <w:rFonts w:ascii="Times New Roman" w:eastAsia="Calibri" w:hAnsi="Times New Roman" w:cs="Times New Roman"/>
          <w:b/>
          <w:bCs/>
          <w:i/>
          <w:iCs/>
          <w:sz w:val="24"/>
          <w:szCs w:val="24"/>
        </w:rPr>
        <w:t>ECONOMIC OPERATOR</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D49351D"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7454B8">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6672B83D"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7454B8">
        <w:rPr>
          <w:rFonts w:ascii="Times New Roman" w:eastAsia="Calibri" w:hAnsi="Times New Roman" w:cs="Times New Roman"/>
          <w:i/>
          <w:iCs/>
          <w:sz w:val="24"/>
          <w:szCs w:val="24"/>
        </w:rPr>
        <w:t>5</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6642598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Ūkio subjekto, kurio pajėgumais remiamasi, pavadinimas</w:t>
            </w:r>
            <w:r w:rsidR="008A79C2">
              <w:rPr>
                <w:rFonts w:ascii="Times New Roman" w:hAnsi="Times New Roman" w:cs="Times New Roman"/>
                <w:b/>
                <w:sz w:val="24"/>
                <w:szCs w:val="24"/>
              </w:rPr>
              <w:t xml:space="preserve"> /</w:t>
            </w:r>
          </w:p>
          <w:p w14:paraId="370F60CA" w14:textId="1A718E4D"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Name of the economic operator whose capacity is relied upon</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r w:rsidRPr="00211700">
              <w:rPr>
                <w:rFonts w:ascii="Times New Roman" w:hAnsi="Times New Roman" w:cs="Times New Roman"/>
                <w:b/>
                <w:i/>
                <w:iCs/>
                <w:sz w:val="24"/>
                <w:szCs w:val="24"/>
              </w:rPr>
              <w:t>Country of registration,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Document certifying country of registration</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116CD5ED"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1757902F"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Name of the person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the economic operator. In the absence of a controlling person, justification shall be given here</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7437A7B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r w:rsidR="008A79C2">
              <w:rPr>
                <w:rFonts w:ascii="Times New Roman" w:eastAsia="Calibri" w:hAnsi="Times New Roman" w:cs="Times New Roman"/>
                <w:sz w:val="24"/>
                <w:szCs w:val="24"/>
              </w:rPr>
              <w:t xml:space="preserve"> / </w:t>
            </w:r>
          </w:p>
          <w:p w14:paraId="02ED83C3" w14:textId="08512998"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Country of registration/permanent residence </w:t>
            </w:r>
            <w:r w:rsidRPr="00211700">
              <w:rPr>
                <w:rFonts w:ascii="Times New Roman" w:eastAsia="Calibri" w:hAnsi="Times New Roman" w:cs="Times New Roman"/>
                <w:i/>
                <w:iCs/>
                <w:sz w:val="24"/>
                <w:szCs w:val="24"/>
              </w:rPr>
              <w:lastRenderedPageBreak/>
              <w:t xml:space="preserve">and country of citizenship of the controlling person  </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2669BBC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r w:rsidR="008A79C2">
              <w:rPr>
                <w:rFonts w:ascii="Times New Roman" w:eastAsia="Calibri" w:hAnsi="Times New Roman" w:cs="Times New Roman"/>
                <w:sz w:val="24"/>
                <w:szCs w:val="24"/>
              </w:rPr>
              <w:t xml:space="preserve"> / </w:t>
            </w:r>
          </w:p>
          <w:p w14:paraId="1C8E70B6" w14:textId="3A2EEB29"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Country of registration / document certifying country of residence and citizenship (title, page, clause)</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E1586A5"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EB28DF">
        <w:rPr>
          <w:rStyle w:val="Style2"/>
        </w:rPr>
        <w:t>ŪKIO SUBJEKTU</w:t>
      </w:r>
      <w:r w:rsidRPr="00AA1ED0">
        <w:rPr>
          <w:rFonts w:ascii="Times New Roman" w:eastAsia="Calibri" w:hAnsi="Times New Roman" w:cs="Times New Roman"/>
          <w:sz w:val="24"/>
          <w:szCs w:val="24"/>
        </w:rPr>
        <w:t xml:space="preserve"> </w:t>
      </w:r>
      <w:r w:rsidR="00E824AF">
        <w:rPr>
          <w:rFonts w:ascii="Times New Roman" w:eastAsia="Calibri" w:hAnsi="Times New Roman" w:cs="Times New Roman"/>
          <w:sz w:val="24"/>
          <w:szCs w:val="24"/>
        </w:rPr>
        <w:t>Perono valdymo paslaugų VNO, KUN ir PLQ oro uostuose</w:t>
      </w:r>
      <w:r w:rsidR="00282385">
        <w:rPr>
          <w:rFonts w:ascii="Times New Roman" w:eastAsia="Calibri" w:hAnsi="Times New Roman" w:cs="Times New Roman"/>
          <w:sz w:val="24"/>
          <w:szCs w:val="24"/>
        </w:rPr>
        <w:t xml:space="preserve"> kvalifikacijos vertinimo sistemoje bei konkrečiame pirkime, vykdomame jos pagrindu, </w:t>
      </w:r>
      <w:r w:rsidRPr="00AA1ED0">
        <w:rPr>
          <w:rFonts w:ascii="Times New Roman" w:eastAsia="Calibri" w:hAnsi="Times New Roman" w:cs="Times New Roman"/>
          <w:color w:val="000000"/>
          <w:sz w:val="24"/>
          <w:szCs w:val="24"/>
        </w:rPr>
        <w:t xml:space="preserve">ir mūsų ištekliai bus prieinami viso Sutarties galiojimo metu. </w:t>
      </w:r>
      <w:r w:rsidR="008A79C2">
        <w:rPr>
          <w:rFonts w:ascii="Times New Roman" w:eastAsia="Calibri" w:hAnsi="Times New Roman" w:cs="Times New Roman"/>
          <w:color w:val="000000"/>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0E02E3E7" w:rsidR="00B00B41" w:rsidRPr="005100C0" w:rsidRDefault="008A79C2" w:rsidP="00B00B41">
      <w:pPr>
        <w:widowControl w:val="0"/>
        <w:tabs>
          <w:tab w:val="left" w:pos="480"/>
        </w:tabs>
        <w:spacing w:before="60" w:after="60" w:line="240" w:lineRule="auto"/>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I confirm that we agree to be </w:t>
      </w:r>
      <w:r w:rsidR="00282385">
        <w:rPr>
          <w:rStyle w:val="Style2"/>
          <w:i/>
          <w:iCs/>
        </w:rPr>
        <w:t>ECONOMIC OPERATOR</w:t>
      </w:r>
      <w:r w:rsidRPr="00211700">
        <w:rPr>
          <w:rFonts w:ascii="Times New Roman" w:eastAsia="Calibri" w:hAnsi="Times New Roman" w:cs="Times New Roman"/>
          <w:i/>
          <w:iCs/>
          <w:sz w:val="24"/>
          <w:szCs w:val="24"/>
        </w:rPr>
        <w:t xml:space="preserve"> of ______________ (name of the supplier) in </w:t>
      </w:r>
      <w:r w:rsidRPr="005100C0">
        <w:rPr>
          <w:rFonts w:ascii="Times New Roman" w:eastAsia="Calibri" w:hAnsi="Times New Roman" w:cs="Times New Roman"/>
          <w:i/>
          <w:iCs/>
          <w:sz w:val="24"/>
          <w:szCs w:val="24"/>
        </w:rPr>
        <w:t xml:space="preserve">the </w:t>
      </w:r>
      <w:r w:rsidR="00282385" w:rsidRPr="005100C0">
        <w:rPr>
          <w:rFonts w:ascii="Times New Roman" w:eastAsia="Calibri" w:hAnsi="Times New Roman" w:cs="Times New Roman"/>
          <w:i/>
          <w:iCs/>
          <w:sz w:val="24"/>
          <w:szCs w:val="24"/>
        </w:rPr>
        <w:t xml:space="preserve">Qualification assessment system for </w:t>
      </w:r>
      <w:r w:rsidR="004A2D6E" w:rsidRPr="005100C0">
        <w:rPr>
          <w:rFonts w:ascii="Times New Roman" w:eastAsia="Calibri" w:hAnsi="Times New Roman" w:cs="Times New Roman"/>
          <w:i/>
          <w:iCs/>
          <w:sz w:val="24"/>
          <w:szCs w:val="24"/>
        </w:rPr>
        <w:t>the Ap</w:t>
      </w:r>
      <w:r w:rsidR="000F14C5" w:rsidRPr="005100C0">
        <w:rPr>
          <w:rFonts w:ascii="Times New Roman" w:eastAsia="Calibri" w:hAnsi="Times New Roman" w:cs="Times New Roman"/>
          <w:i/>
          <w:iCs/>
          <w:sz w:val="24"/>
          <w:szCs w:val="24"/>
        </w:rPr>
        <w:t xml:space="preserve">ron management services for VNO, KUN and PLQ airports and in </w:t>
      </w:r>
      <w:r w:rsidR="005100C0" w:rsidRPr="005100C0">
        <w:rPr>
          <w:rFonts w:ascii="Times New Roman" w:eastAsia="Calibri" w:hAnsi="Times New Roman" w:cs="Times New Roman"/>
          <w:i/>
          <w:iCs/>
          <w:sz w:val="24"/>
          <w:szCs w:val="24"/>
        </w:rPr>
        <w:t xml:space="preserve">the </w:t>
      </w:r>
      <w:r w:rsidRPr="005100C0">
        <w:rPr>
          <w:rFonts w:ascii="Times New Roman" w:eastAsia="Calibri" w:hAnsi="Times New Roman" w:cs="Times New Roman"/>
          <w:i/>
          <w:iCs/>
          <w:sz w:val="24"/>
          <w:szCs w:val="24"/>
        </w:rPr>
        <w:t>procurement</w:t>
      </w:r>
      <w:r w:rsidR="005100C0" w:rsidRPr="005100C0">
        <w:rPr>
          <w:rFonts w:ascii="Times New Roman" w:eastAsia="Calibri" w:hAnsi="Times New Roman" w:cs="Times New Roman"/>
          <w:i/>
          <w:iCs/>
          <w:sz w:val="24"/>
          <w:szCs w:val="24"/>
        </w:rPr>
        <w:t xml:space="preserve"> carried out on the basis of qualification assessment system</w:t>
      </w:r>
      <w:r w:rsidRPr="005100C0">
        <w:rPr>
          <w:rFonts w:ascii="Times New Roman" w:eastAsia="Calibri" w:hAnsi="Times New Roman" w:cs="Times New Roman"/>
          <w:i/>
          <w:iCs/>
          <w:sz w:val="24"/>
          <w:szCs w:val="24"/>
        </w:rPr>
        <w:t xml:space="preserve"> and that our resources will be available throughout the duration of the Contract.</w:t>
      </w:r>
      <w:r w:rsidR="00CC057A" w:rsidRPr="005100C0">
        <w:rPr>
          <w:rFonts w:ascii="Times New Roman" w:eastAsia="Calibri" w:hAnsi="Times New Roman" w:cs="Times New Roman"/>
          <w:i/>
          <w:iCs/>
          <w:sz w:val="24"/>
          <w:szCs w:val="24"/>
        </w:rPr>
        <w:t xml:space="preserve"> </w:t>
      </w:r>
    </w:p>
    <w:p w14:paraId="30B481F3" w14:textId="77777777" w:rsidR="00B00B41" w:rsidRPr="005100C0" w:rsidRDefault="00B00B41" w:rsidP="00B00B41">
      <w:pPr>
        <w:spacing w:before="60" w:after="60" w:line="240" w:lineRule="auto"/>
        <w:jc w:val="center"/>
        <w:rPr>
          <w:rFonts w:ascii="Times New Roman" w:eastAsia="Calibri" w:hAnsi="Times New Roman" w:cs="Times New Roman"/>
          <w:sz w:val="24"/>
          <w:szCs w:val="24"/>
        </w:rPr>
      </w:pPr>
      <w:r w:rsidRPr="005100C0">
        <w:rPr>
          <w:rFonts w:ascii="Times New Roman" w:eastAsia="Calibri" w:hAnsi="Times New Roman" w:cs="Times New Roman"/>
          <w:sz w:val="24"/>
          <w:szCs w:val="24"/>
        </w:rPr>
        <w:t>__________________________________________________________________</w:t>
      </w:r>
    </w:p>
    <w:p w14:paraId="17EA0D0A" w14:textId="434B8E4B" w:rsidR="00B00B41" w:rsidRPr="00AA1ED0" w:rsidRDefault="00B00B41" w:rsidP="7FBEFA76">
      <w:pPr>
        <w:spacing w:before="60" w:after="60" w:line="240" w:lineRule="auto"/>
        <w:jc w:val="center"/>
        <w:rPr>
          <w:rFonts w:ascii="Times New Roman" w:eastAsia="Calibri" w:hAnsi="Times New Roman" w:cs="Times New Roman"/>
          <w:sz w:val="24"/>
          <w:szCs w:val="24"/>
          <w:lang w:val="en-US"/>
        </w:rPr>
      </w:pPr>
      <w:r w:rsidRPr="7FBEFA76">
        <w:rPr>
          <w:rFonts w:ascii="Times New Roman" w:eastAsia="Calibri" w:hAnsi="Times New Roman" w:cs="Times New Roman"/>
          <w:sz w:val="24"/>
          <w:szCs w:val="24"/>
          <w:lang w:val="en-US"/>
        </w:rPr>
        <w:t>(</w:t>
      </w:r>
      <w:r w:rsidR="0D44F4D3" w:rsidRPr="7FBEFA76">
        <w:rPr>
          <w:rFonts w:ascii="Times New Roman" w:eastAsia="Calibri" w:hAnsi="Times New Roman" w:cs="Times New Roman"/>
          <w:sz w:val="24"/>
          <w:szCs w:val="24"/>
          <w:lang w:val="en-US"/>
        </w:rPr>
        <w:t>Ū</w:t>
      </w:r>
      <w:r w:rsidRPr="7FBEFA76">
        <w:rPr>
          <w:rFonts w:ascii="Times New Roman" w:eastAsia="Calibri" w:hAnsi="Times New Roman" w:cs="Times New Roman"/>
          <w:sz w:val="24"/>
          <w:szCs w:val="24"/>
          <w:lang w:val="en-US"/>
        </w:rPr>
        <w:t>kio subjekto arba jo įgalioto asmens pareigos, vardas, pavardė, parašas</w:t>
      </w:r>
      <w:r w:rsidR="00CC057A" w:rsidRPr="7FBEFA76">
        <w:rPr>
          <w:rFonts w:ascii="Times New Roman" w:eastAsia="Calibri" w:hAnsi="Times New Roman" w:cs="Times New Roman"/>
          <w:sz w:val="24"/>
          <w:szCs w:val="24"/>
          <w:lang w:val="en-US"/>
        </w:rPr>
        <w:t xml:space="preserve"> / </w:t>
      </w:r>
      <w:r w:rsidR="00CC057A" w:rsidRPr="7FBEFA76">
        <w:rPr>
          <w:rFonts w:ascii="Times New Roman" w:eastAsia="Calibri" w:hAnsi="Times New Roman" w:cs="Times New Roman"/>
          <w:i/>
          <w:iCs/>
          <w:sz w:val="24"/>
          <w:szCs w:val="24"/>
          <w:lang w:val="en-US"/>
        </w:rPr>
        <w:t>Position, name, surname and signature of the economic operator or its authorised person</w:t>
      </w:r>
      <w:r w:rsidRPr="7FBEFA76">
        <w:rPr>
          <w:rFonts w:ascii="Times New Roman" w:eastAsia="Calibri" w:hAnsi="Times New Roman" w:cs="Times New Roman"/>
          <w:sz w:val="24"/>
          <w:szCs w:val="24"/>
          <w:lang w:val="en-US"/>
        </w:rPr>
        <w:t>)</w:t>
      </w:r>
      <w:r w:rsidRPr="7FBEFA76">
        <w:rPr>
          <w:rFonts w:ascii="Times New Roman" w:eastAsia="Calibri" w:hAnsi="Times New Roman" w:cs="Times New Roman"/>
          <w:sz w:val="24"/>
          <w:szCs w:val="24"/>
          <w:vertAlign w:val="superscript"/>
          <w:lang w:val="en-US"/>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3988" w14:textId="77777777" w:rsidR="00785BA8" w:rsidRDefault="00785BA8" w:rsidP="00222B8B">
      <w:pPr>
        <w:spacing w:after="0" w:line="240" w:lineRule="auto"/>
      </w:pPr>
      <w:r>
        <w:separator/>
      </w:r>
    </w:p>
  </w:endnote>
  <w:endnote w:type="continuationSeparator" w:id="0">
    <w:p w14:paraId="512BD2F2" w14:textId="77777777" w:rsidR="00785BA8" w:rsidRDefault="00785BA8" w:rsidP="00222B8B">
      <w:pPr>
        <w:spacing w:after="0" w:line="240" w:lineRule="auto"/>
      </w:pPr>
      <w:r>
        <w:continuationSeparator/>
      </w:r>
    </w:p>
  </w:endnote>
  <w:endnote w:type="continuationNotice" w:id="1">
    <w:p w14:paraId="0B8A343A" w14:textId="77777777" w:rsidR="00785BA8" w:rsidRDefault="0078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E98A" w14:textId="77777777" w:rsidR="00785BA8" w:rsidRDefault="00785BA8" w:rsidP="00222B8B">
      <w:pPr>
        <w:spacing w:after="0" w:line="240" w:lineRule="auto"/>
      </w:pPr>
      <w:r>
        <w:separator/>
      </w:r>
    </w:p>
  </w:footnote>
  <w:footnote w:type="continuationSeparator" w:id="0">
    <w:p w14:paraId="7C04A3C2" w14:textId="77777777" w:rsidR="00785BA8" w:rsidRDefault="00785BA8" w:rsidP="00222B8B">
      <w:pPr>
        <w:spacing w:after="0" w:line="240" w:lineRule="auto"/>
      </w:pPr>
      <w:r>
        <w:continuationSeparator/>
      </w:r>
    </w:p>
  </w:footnote>
  <w:footnote w:type="continuationNotice" w:id="1">
    <w:p w14:paraId="2283799C" w14:textId="77777777" w:rsidR="00785BA8" w:rsidRDefault="00785BA8">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r w:rsidR="008A79C2" w:rsidRPr="00211700">
        <w:rPr>
          <w:i/>
          <w:iCs/>
          <w:sz w:val="16"/>
          <w:szCs w:val="16"/>
        </w:rPr>
        <w:t>If the subcontractor is a natural person, 1) the place of residence and (2) the citizenship.</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r w:rsidR="008A79C2" w:rsidRPr="00211700">
        <w:rPr>
          <w:i/>
          <w:iCs/>
          <w:sz w:val="16"/>
          <w:szCs w:val="16"/>
        </w:rPr>
        <w:t xml:space="preserve">All controlling persons must be identified and the characteristics on the basis of which the identified persons are considered to be controlling. A controlling person is understood as defined in Article 2(41) of the PL: A </w:t>
      </w:r>
      <w:r w:rsidR="008A79C2" w:rsidRPr="00211700">
        <w:rPr>
          <w:b/>
          <w:bCs/>
          <w:i/>
          <w:iCs/>
          <w:sz w:val="16"/>
          <w:szCs w:val="16"/>
          <w:u w:val="single"/>
        </w:rPr>
        <w:t>controlling person</w:t>
      </w:r>
      <w:r w:rsidR="008A79C2" w:rsidRPr="00211700">
        <w:rPr>
          <w:i/>
          <w:iCs/>
          <w:sz w:val="16"/>
          <w:szCs w:val="16"/>
        </w:rPr>
        <w:t xml:space="preserve"> is the owner of a sole proprietorship, or a legal or natural person who is a shareholder in another legal person:</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1) tiesiogiai ar netiesiogiai valdo daugiau kaip 50 procentų akcijų, pajų, dalių, įnašų ar (ir) balsų juridinio asmens dalyvių susirinkime arba</w:t>
      </w:r>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r w:rsidR="008A79C2" w:rsidRPr="00211700">
        <w:rPr>
          <w:i/>
          <w:iCs/>
          <w:sz w:val="16"/>
          <w:szCs w:val="16"/>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r w:rsidR="008A79C2" w:rsidRPr="00211700">
        <w:rPr>
          <w:i/>
          <w:iCs/>
          <w:sz w:val="16"/>
          <w:szCs w:val="16"/>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r w:rsidR="008A79C2" w:rsidRPr="00211700">
        <w:rPr>
          <w:i/>
          <w:iCs/>
          <w:sz w:val="16"/>
          <w:szCs w:val="16"/>
        </w:rPr>
        <w:t>for natural persons: spouses, parents and their children (adopted children).</w:t>
      </w:r>
    </w:p>
  </w:footnote>
  <w:footnote w:id="4">
    <w:p w14:paraId="4FBD283A" w14:textId="533FD636"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If the declaration is signed by a person authorised by the head of the subcontractor/economic operator’s undertaking, it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0AD8"/>
    <w:rsid w:val="00032319"/>
    <w:rsid w:val="000331A7"/>
    <w:rsid w:val="00041813"/>
    <w:rsid w:val="00043FE2"/>
    <w:rsid w:val="00046681"/>
    <w:rsid w:val="00046DB7"/>
    <w:rsid w:val="00060D4F"/>
    <w:rsid w:val="00066D07"/>
    <w:rsid w:val="000710DB"/>
    <w:rsid w:val="00071EE3"/>
    <w:rsid w:val="00085091"/>
    <w:rsid w:val="000853E3"/>
    <w:rsid w:val="00094FCE"/>
    <w:rsid w:val="000A287F"/>
    <w:rsid w:val="000B0FD7"/>
    <w:rsid w:val="000B1871"/>
    <w:rsid w:val="000B59A3"/>
    <w:rsid w:val="000C0F00"/>
    <w:rsid w:val="000C30EA"/>
    <w:rsid w:val="000C3C73"/>
    <w:rsid w:val="000D194C"/>
    <w:rsid w:val="000D59D6"/>
    <w:rsid w:val="000E16D3"/>
    <w:rsid w:val="000F0D46"/>
    <w:rsid w:val="000F14C5"/>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1700"/>
    <w:rsid w:val="002149C9"/>
    <w:rsid w:val="00222B8B"/>
    <w:rsid w:val="00236EA9"/>
    <w:rsid w:val="00254816"/>
    <w:rsid w:val="002553C0"/>
    <w:rsid w:val="00263CEC"/>
    <w:rsid w:val="00282385"/>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2D6E"/>
    <w:rsid w:val="004A4963"/>
    <w:rsid w:val="004B1000"/>
    <w:rsid w:val="004B6A4F"/>
    <w:rsid w:val="004B7A0B"/>
    <w:rsid w:val="004C6577"/>
    <w:rsid w:val="004D2FE0"/>
    <w:rsid w:val="004D3CD6"/>
    <w:rsid w:val="004F1044"/>
    <w:rsid w:val="004F6904"/>
    <w:rsid w:val="005024EB"/>
    <w:rsid w:val="00503A61"/>
    <w:rsid w:val="005065C7"/>
    <w:rsid w:val="005100C0"/>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85AB3"/>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54B8"/>
    <w:rsid w:val="0074774D"/>
    <w:rsid w:val="00764A2B"/>
    <w:rsid w:val="00766091"/>
    <w:rsid w:val="00770E0D"/>
    <w:rsid w:val="00781E5A"/>
    <w:rsid w:val="00785132"/>
    <w:rsid w:val="00785BA8"/>
    <w:rsid w:val="00797007"/>
    <w:rsid w:val="007C274F"/>
    <w:rsid w:val="007D284C"/>
    <w:rsid w:val="007D6976"/>
    <w:rsid w:val="008011EA"/>
    <w:rsid w:val="00802EF9"/>
    <w:rsid w:val="008031E8"/>
    <w:rsid w:val="008032AE"/>
    <w:rsid w:val="00837C08"/>
    <w:rsid w:val="00841758"/>
    <w:rsid w:val="00844029"/>
    <w:rsid w:val="0084465C"/>
    <w:rsid w:val="008641BC"/>
    <w:rsid w:val="008646B6"/>
    <w:rsid w:val="00867E18"/>
    <w:rsid w:val="00897E22"/>
    <w:rsid w:val="008A0CCC"/>
    <w:rsid w:val="008A24F8"/>
    <w:rsid w:val="008A79C2"/>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18FB"/>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80421"/>
    <w:rsid w:val="00E80DCE"/>
    <w:rsid w:val="00E824AF"/>
    <w:rsid w:val="00E92D5E"/>
    <w:rsid w:val="00EA589D"/>
    <w:rsid w:val="00EB28DF"/>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44F4D3"/>
    <w:rsid w:val="0D6CB2F3"/>
    <w:rsid w:val="1304A7E2"/>
    <w:rsid w:val="15D7BC32"/>
    <w:rsid w:val="16456F08"/>
    <w:rsid w:val="17DB97B0"/>
    <w:rsid w:val="1A6223DF"/>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 w:val="7FBEFA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47BA30C4-8305-4DA9-8061-53449E1B2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1301</Words>
  <Characters>743</Characters>
  <Application>Microsoft Office Word</Application>
  <DocSecurity>0</DocSecurity>
  <Lines>6</Lines>
  <Paragraphs>4</Paragraphs>
  <ScaleCrop>false</ScaleCrop>
  <Company>Hewlett-Packard Company</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196</cp:revision>
  <dcterms:created xsi:type="dcterms:W3CDTF">2021-12-02T21:18:00Z</dcterms:created>
  <dcterms:modified xsi:type="dcterms:W3CDTF">2025-08-06T13:12:00Z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